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F8" w:rsidRPr="00E03916" w:rsidRDefault="00E03916" w:rsidP="00E03916">
      <w:pPr>
        <w:jc w:val="center"/>
        <w:rPr>
          <w:b/>
          <w:u w:val="single"/>
        </w:rPr>
      </w:pPr>
      <w:r w:rsidRPr="00E03916">
        <w:rPr>
          <w:b/>
          <w:u w:val="single"/>
        </w:rPr>
        <w:t>CENA VODNÉHO A STOČNÉHO PRO ROK 2023</w:t>
      </w:r>
    </w:p>
    <w:p w:rsidR="00E03916" w:rsidRPr="00E03916" w:rsidRDefault="00E03916" w:rsidP="00E03916">
      <w:pPr>
        <w:jc w:val="center"/>
        <w:rPr>
          <w:b/>
        </w:rPr>
      </w:pPr>
    </w:p>
    <w:p w:rsidR="00E03916" w:rsidRDefault="00E03916" w:rsidP="00E03916">
      <w:pPr>
        <w:jc w:val="center"/>
        <w:rPr>
          <w:b/>
        </w:rPr>
      </w:pPr>
      <w:r w:rsidRPr="00E03916">
        <w:rPr>
          <w:b/>
        </w:rPr>
        <w:t>SPOLEČNOST VODOVODY A KANALIZACE NYMBURK</w:t>
      </w:r>
    </w:p>
    <w:p w:rsidR="00E03916" w:rsidRDefault="00E03916" w:rsidP="00E03916">
      <w:pPr>
        <w:jc w:val="center"/>
        <w:rPr>
          <w:b/>
        </w:rPr>
      </w:pPr>
    </w:p>
    <w:p w:rsidR="00E03916" w:rsidRDefault="00E03916" w:rsidP="00E03916">
      <w:pPr>
        <w:jc w:val="center"/>
        <w:rPr>
          <w:b/>
        </w:rPr>
      </w:pPr>
    </w:p>
    <w:p w:rsidR="00E03916" w:rsidRDefault="00E03916" w:rsidP="00E03916">
      <w:pPr>
        <w:jc w:val="center"/>
        <w:rPr>
          <w:b/>
        </w:rPr>
      </w:pPr>
      <w:r>
        <w:rPr>
          <w:b/>
        </w:rPr>
        <w:t>VODNÉ : 43,97 Kč</w:t>
      </w:r>
      <w:bookmarkStart w:id="0" w:name="_GoBack"/>
      <w:bookmarkEnd w:id="0"/>
    </w:p>
    <w:p w:rsidR="00E03916" w:rsidRDefault="00E03916" w:rsidP="00E03916">
      <w:pPr>
        <w:jc w:val="center"/>
        <w:rPr>
          <w:b/>
        </w:rPr>
      </w:pPr>
    </w:p>
    <w:p w:rsidR="00E03916" w:rsidRDefault="00E03916" w:rsidP="00E03916">
      <w:pPr>
        <w:jc w:val="center"/>
        <w:rPr>
          <w:b/>
        </w:rPr>
      </w:pPr>
      <w:r>
        <w:rPr>
          <w:b/>
        </w:rPr>
        <w:t>STOČNÉ:  67,65 Kč</w:t>
      </w:r>
    </w:p>
    <w:p w:rsidR="00E03916" w:rsidRDefault="00E03916" w:rsidP="00E03916">
      <w:pPr>
        <w:jc w:val="center"/>
        <w:rPr>
          <w:b/>
        </w:rPr>
      </w:pPr>
    </w:p>
    <w:p w:rsidR="00E03916" w:rsidRPr="00E03916" w:rsidRDefault="00E03916" w:rsidP="00E03916">
      <w:pPr>
        <w:jc w:val="center"/>
        <w:rPr>
          <w:b/>
        </w:rPr>
      </w:pPr>
      <w:r>
        <w:rPr>
          <w:b/>
        </w:rPr>
        <w:t>Ceny jsou uveeny vč. DPH za 1m</w:t>
      </w:r>
      <w:r>
        <w:rPr>
          <w:b/>
          <w:vertAlign w:val="superscript"/>
        </w:rPr>
        <w:t>2</w:t>
      </w:r>
    </w:p>
    <w:sectPr w:rsidR="00E03916" w:rsidRPr="00E0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BE"/>
    <w:rsid w:val="000F1438"/>
    <w:rsid w:val="00187463"/>
    <w:rsid w:val="00226BF1"/>
    <w:rsid w:val="002E2C1A"/>
    <w:rsid w:val="003556D0"/>
    <w:rsid w:val="003B51F6"/>
    <w:rsid w:val="00440D87"/>
    <w:rsid w:val="00614F6C"/>
    <w:rsid w:val="006716E4"/>
    <w:rsid w:val="006B1A9C"/>
    <w:rsid w:val="00841A15"/>
    <w:rsid w:val="008B4E7C"/>
    <w:rsid w:val="008C0E4F"/>
    <w:rsid w:val="00BE3547"/>
    <w:rsid w:val="00CC2FF8"/>
    <w:rsid w:val="00D57307"/>
    <w:rsid w:val="00E03916"/>
    <w:rsid w:val="00E40229"/>
    <w:rsid w:val="00E63645"/>
    <w:rsid w:val="00E63ABE"/>
    <w:rsid w:val="00EC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2022-10-18T06:11:00Z</cp:lastPrinted>
  <dcterms:created xsi:type="dcterms:W3CDTF">2022-12-22T13:15:00Z</dcterms:created>
  <dcterms:modified xsi:type="dcterms:W3CDTF">2022-12-22T13:15:00Z</dcterms:modified>
</cp:coreProperties>
</file>